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AyLzfVAAAA&#10;CQEAAA8AAAAAAAAAAQAgAAAAIgAAAGRycy9kb3ducmV2LnhtbFBLAQIUABQAAAAIAIdO4kAlpjx3&#10;5wEAALgDAAAOAAAAAAAAAAEAIAAAACQBAABkcnMvZTJvRG9jLnhtbFBLBQYAAAAABgAGAFkBAAB9&#10;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2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hint="eastAsia"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before="624" w:beforeLines="200" w:after="156" w:afterLines="50" w:line="560" w:lineRule="exact"/>
        <w:rPr>
          <w:rFonts w:hint="eastAsia" w:ascii="黑体" w:eastAsia="黑体"/>
          <w:sz w:val="24"/>
        </w:rPr>
      </w:pPr>
    </w:p>
    <w:p>
      <w:pPr>
        <w:spacing w:before="624" w:beforeLines="200" w:after="156" w:afterLines="50"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2"/>
        <w:tblW w:w="505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130"/>
        <w:gridCol w:w="866"/>
        <w:gridCol w:w="1350"/>
        <w:gridCol w:w="1352"/>
        <w:gridCol w:w="2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63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hint="eastAsia" w:ascii="黑体" w:eastAsia="黑体"/>
          <w:sz w:val="24"/>
        </w:rPr>
      </w:pPr>
    </w:p>
    <w:p>
      <w:pPr>
        <w:spacing w:line="560" w:lineRule="exact"/>
        <w:rPr>
          <w:rFonts w:hint="eastAsia" w:ascii="黑体" w:eastAsia="黑体"/>
          <w:sz w:val="24"/>
        </w:rPr>
      </w:pPr>
    </w:p>
    <w:p>
      <w:pPr>
        <w:spacing w:line="560" w:lineRule="exact"/>
        <w:rPr>
          <w:rFonts w:hint="eastAsia" w:ascii="黑体" w:eastAsia="黑体"/>
          <w:sz w:val="24"/>
        </w:rPr>
      </w:pPr>
    </w:p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十、上海市教育委员会审核意见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十一、上海市教育发展基金会审核意见</w:t>
      </w:r>
    </w:p>
    <w:tbl>
      <w:tblPr>
        <w:tblStyle w:val="2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VmYjBhMmFlZWUyMGY4ODkwMzllNWYyZTdlZGIifQ=="/>
  </w:docVars>
  <w:rsids>
    <w:rsidRoot w:val="5DDA5352"/>
    <w:rsid w:val="486227A8"/>
    <w:rsid w:val="5DD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765</Words>
  <Characters>779</Characters>
  <Lines>0</Lines>
  <Paragraphs>0</Paragraphs>
  <TotalTime>2</TotalTime>
  <ScaleCrop>false</ScaleCrop>
  <LinksUpToDate>false</LinksUpToDate>
  <CharactersWithSpaces>1170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2021-07-20T12:34:00Z</dcterms:created>
  <dc:creator>晨晨</dc:creator>
  <cp:lastModifiedBy>晨晨</cp:lastModifiedBy>
  <dcterms:modified xsi:type="dcterms:W3CDTF">2022-09-05T06:22:05Z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A447EF16C740430EACBB5D67A3BE7A55</vt:lpwstr>
  </property>
</Properties>
</file>