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A0" w:rsidRDefault="006A3087" w:rsidP="006A308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1368B1" w:rsidRPr="00047FA0" w:rsidRDefault="006A3087" w:rsidP="00047FA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30"/>
          <w:szCs w:val="30"/>
        </w:rPr>
      </w:pPr>
      <w:r w:rsidRPr="00047FA0">
        <w:rPr>
          <w:rFonts w:ascii="Times New Roman" w:eastAsia="黑体" w:hAnsi="Times New Roman" w:cs="Times New Roman"/>
          <w:b/>
          <w:sz w:val="30"/>
          <w:szCs w:val="30"/>
        </w:rPr>
        <w:t>2017</w:t>
      </w:r>
      <w:r w:rsidRPr="00047FA0">
        <w:rPr>
          <w:rFonts w:ascii="Times New Roman" w:eastAsia="黑体" w:hAnsi="Times New Roman" w:cs="Times New Roman"/>
          <w:b/>
          <w:sz w:val="30"/>
          <w:szCs w:val="30"/>
        </w:rPr>
        <w:t>年</w:t>
      </w:r>
      <w:proofErr w:type="gramStart"/>
      <w:r w:rsidRPr="00047FA0">
        <w:rPr>
          <w:rFonts w:ascii="Times New Roman" w:eastAsia="黑体" w:hAnsi="Times New Roman" w:cs="Times New Roman"/>
          <w:b/>
          <w:sz w:val="30"/>
          <w:szCs w:val="30"/>
        </w:rPr>
        <w:t>松江区软课题</w:t>
      </w:r>
      <w:proofErr w:type="gramEnd"/>
      <w:r w:rsidRPr="00047FA0">
        <w:rPr>
          <w:rFonts w:ascii="Times New Roman" w:eastAsia="黑体" w:hAnsi="Times New Roman" w:cs="Times New Roman"/>
          <w:b/>
          <w:sz w:val="30"/>
          <w:szCs w:val="30"/>
        </w:rPr>
        <w:t>项目研究指南</w:t>
      </w:r>
    </w:p>
    <w:p w:rsidR="006A3087" w:rsidRPr="006A3087" w:rsidRDefault="006A3087" w:rsidP="006A3087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047FA0" w:rsidRDefault="006A3087" w:rsidP="00047FA0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6A3087">
        <w:rPr>
          <w:rFonts w:ascii="Times New Roman" w:hAnsi="Times New Roman" w:cs="Times New Roman"/>
          <w:sz w:val="24"/>
          <w:szCs w:val="24"/>
        </w:rPr>
        <w:t>为全面推进我区</w:t>
      </w:r>
      <w:r w:rsidRPr="006A3087">
        <w:rPr>
          <w:rFonts w:ascii="Times New Roman" w:hAnsi="Times New Roman" w:cs="Times New Roman"/>
          <w:sz w:val="24"/>
          <w:szCs w:val="24"/>
        </w:rPr>
        <w:t>“</w:t>
      </w:r>
      <w:r w:rsidRPr="006A3087">
        <w:rPr>
          <w:rFonts w:ascii="Times New Roman" w:hAnsi="Times New Roman" w:cs="Times New Roman"/>
          <w:sz w:val="24"/>
          <w:szCs w:val="24"/>
        </w:rPr>
        <w:t>一个目标、三大举措</w:t>
      </w:r>
      <w:r w:rsidRPr="006A3087">
        <w:rPr>
          <w:rFonts w:ascii="Times New Roman" w:hAnsi="Times New Roman" w:cs="Times New Roman"/>
          <w:sz w:val="24"/>
          <w:szCs w:val="24"/>
        </w:rPr>
        <w:t>”</w:t>
      </w:r>
      <w:r w:rsidRPr="006A3087">
        <w:rPr>
          <w:rFonts w:ascii="Times New Roman" w:hAnsi="Times New Roman" w:cs="Times New Roman"/>
          <w:sz w:val="24"/>
          <w:szCs w:val="24"/>
        </w:rPr>
        <w:t>战略布局，积极落实</w:t>
      </w:r>
      <w:r w:rsidRPr="006A3087">
        <w:rPr>
          <w:rFonts w:ascii="Times New Roman" w:hAnsi="Times New Roman" w:cs="Times New Roman"/>
          <w:sz w:val="24"/>
          <w:szCs w:val="24"/>
        </w:rPr>
        <w:t>“</w:t>
      </w:r>
      <w:r w:rsidRPr="006A3087">
        <w:rPr>
          <w:rFonts w:ascii="Times New Roman" w:hAnsi="Times New Roman" w:cs="Times New Roman"/>
          <w:sz w:val="24"/>
          <w:szCs w:val="24"/>
        </w:rPr>
        <w:t>抓开局</w:t>
      </w:r>
      <w:r w:rsidRPr="006A3087">
        <w:rPr>
          <w:rFonts w:ascii="Times New Roman" w:hAnsi="Times New Roman" w:cs="Times New Roman"/>
          <w:sz w:val="24"/>
          <w:szCs w:val="24"/>
        </w:rPr>
        <w:t xml:space="preserve"> </w:t>
      </w:r>
      <w:r w:rsidRPr="006A3087">
        <w:rPr>
          <w:rFonts w:ascii="Times New Roman" w:hAnsi="Times New Roman" w:cs="Times New Roman"/>
          <w:sz w:val="24"/>
          <w:szCs w:val="24"/>
        </w:rPr>
        <w:t>稳增长</w:t>
      </w:r>
      <w:r w:rsidRPr="006A3087">
        <w:rPr>
          <w:rFonts w:ascii="Times New Roman" w:hAnsi="Times New Roman" w:cs="Times New Roman"/>
          <w:sz w:val="24"/>
          <w:szCs w:val="24"/>
        </w:rPr>
        <w:t xml:space="preserve"> </w:t>
      </w:r>
      <w:r w:rsidRPr="006A3087">
        <w:rPr>
          <w:rFonts w:ascii="Times New Roman" w:hAnsi="Times New Roman" w:cs="Times New Roman"/>
          <w:sz w:val="24"/>
          <w:szCs w:val="24"/>
        </w:rPr>
        <w:t>补短板</w:t>
      </w:r>
      <w:r w:rsidRPr="006A3087">
        <w:rPr>
          <w:rFonts w:ascii="Times New Roman" w:hAnsi="Times New Roman" w:cs="Times New Roman"/>
          <w:sz w:val="24"/>
          <w:szCs w:val="24"/>
        </w:rPr>
        <w:t>”</w:t>
      </w:r>
      <w:r w:rsidRPr="006A3087">
        <w:rPr>
          <w:rFonts w:ascii="Times New Roman" w:hAnsi="Times New Roman" w:cs="Times New Roman"/>
          <w:sz w:val="24"/>
          <w:szCs w:val="24"/>
        </w:rPr>
        <w:t>要求，加快实施创新驱动、转型发展各项举措，根据</w:t>
      </w:r>
      <w:r w:rsidRPr="006A3087">
        <w:rPr>
          <w:rFonts w:ascii="Times New Roman" w:hAnsi="Times New Roman" w:cs="Times New Roman"/>
          <w:sz w:val="24"/>
          <w:szCs w:val="24"/>
        </w:rPr>
        <w:t>2017</w:t>
      </w:r>
      <w:r w:rsidRPr="006A3087">
        <w:rPr>
          <w:rFonts w:ascii="Times New Roman" w:hAnsi="Times New Roman" w:cs="Times New Roman"/>
          <w:sz w:val="24"/>
          <w:szCs w:val="24"/>
        </w:rPr>
        <w:t>年度区委、区政府重点工作内容，制订</w:t>
      </w:r>
      <w:r w:rsidRPr="006A3087">
        <w:rPr>
          <w:rFonts w:ascii="Times New Roman" w:hAnsi="Times New Roman" w:cs="Times New Roman"/>
          <w:sz w:val="24"/>
          <w:szCs w:val="24"/>
        </w:rPr>
        <w:t>2017</w:t>
      </w:r>
      <w:r w:rsidRPr="006A3087">
        <w:rPr>
          <w:rFonts w:ascii="Times New Roman" w:hAnsi="Times New Roman" w:cs="Times New Roman"/>
          <w:sz w:val="24"/>
          <w:szCs w:val="24"/>
        </w:rPr>
        <w:t>年</w:t>
      </w:r>
      <w:proofErr w:type="gramStart"/>
      <w:r w:rsidRPr="006A3087">
        <w:rPr>
          <w:rFonts w:ascii="Times New Roman" w:hAnsi="Times New Roman" w:cs="Times New Roman"/>
          <w:sz w:val="24"/>
          <w:szCs w:val="24"/>
        </w:rPr>
        <w:t>松江区软课题</w:t>
      </w:r>
      <w:proofErr w:type="gramEnd"/>
      <w:r w:rsidRPr="006A3087">
        <w:rPr>
          <w:rFonts w:ascii="Times New Roman" w:hAnsi="Times New Roman" w:cs="Times New Roman"/>
          <w:sz w:val="24"/>
          <w:szCs w:val="24"/>
        </w:rPr>
        <w:t>项目研究指南。</w:t>
      </w:r>
    </w:p>
    <w:p w:rsidR="00047FA0" w:rsidRPr="00047FA0" w:rsidRDefault="006A3087" w:rsidP="00047FA0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047FA0">
        <w:rPr>
          <w:rFonts w:ascii="Times New Roman" w:hAnsi="Times New Roman" w:cs="Times New Roman"/>
          <w:b/>
          <w:sz w:val="24"/>
          <w:szCs w:val="24"/>
        </w:rPr>
        <w:t>一、</w:t>
      </w:r>
      <w:r w:rsidRPr="00047FA0">
        <w:rPr>
          <w:rFonts w:ascii="Times New Roman" w:hAnsi="Times New Roman" w:cs="Times New Roman"/>
          <w:b/>
          <w:sz w:val="24"/>
          <w:szCs w:val="24"/>
        </w:rPr>
        <w:t xml:space="preserve"> G60</w:t>
      </w:r>
      <w:proofErr w:type="gramStart"/>
      <w:r w:rsidRPr="00047FA0">
        <w:rPr>
          <w:rFonts w:ascii="Times New Roman" w:hAnsi="Times New Roman" w:cs="Times New Roman"/>
          <w:b/>
          <w:sz w:val="24"/>
          <w:szCs w:val="24"/>
        </w:rPr>
        <w:t>科创走廊</w:t>
      </w:r>
      <w:proofErr w:type="gramEnd"/>
      <w:r w:rsidRPr="00047FA0">
        <w:rPr>
          <w:rFonts w:ascii="Times New Roman" w:hAnsi="Times New Roman" w:cs="Times New Roman"/>
          <w:b/>
          <w:sz w:val="24"/>
          <w:szCs w:val="24"/>
        </w:rPr>
        <w:t>建设研究</w:t>
      </w:r>
    </w:p>
    <w:p w:rsidR="00047FA0" w:rsidRDefault="006A3087" w:rsidP="00047FA0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6A3087">
        <w:rPr>
          <w:rFonts w:ascii="Times New Roman" w:hAnsi="Times New Roman" w:cs="Times New Roman"/>
          <w:sz w:val="24"/>
          <w:szCs w:val="24"/>
        </w:rPr>
        <w:t>围绕深化供给侧结构性改革，聚焦科技创新与制度创新双轮驱动，以重要领域和关键环节的改革攻坚、先进制造业全要素供给水平为重要抓手，开展</w:t>
      </w:r>
      <w:proofErr w:type="gramStart"/>
      <w:r w:rsidRPr="006A3087">
        <w:rPr>
          <w:rFonts w:ascii="Times New Roman" w:hAnsi="Times New Roman" w:cs="Times New Roman"/>
          <w:sz w:val="24"/>
          <w:szCs w:val="24"/>
        </w:rPr>
        <w:t>完善科创功能</w:t>
      </w:r>
      <w:proofErr w:type="gramEnd"/>
      <w:r w:rsidRPr="006A3087">
        <w:rPr>
          <w:rFonts w:ascii="Times New Roman" w:hAnsi="Times New Roman" w:cs="Times New Roman"/>
          <w:sz w:val="24"/>
          <w:szCs w:val="24"/>
        </w:rPr>
        <w:t>布局、推动创新资源汇聚、镇级招商区级统筹机制、高效政府服务机制、规划引领要素对接、促进存量要素对接等方面研究。</w:t>
      </w:r>
    </w:p>
    <w:p w:rsidR="00047FA0" w:rsidRPr="00047FA0" w:rsidRDefault="006A3087" w:rsidP="00047FA0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047FA0">
        <w:rPr>
          <w:rFonts w:ascii="Times New Roman" w:hAnsi="Times New Roman" w:cs="Times New Roman"/>
          <w:b/>
          <w:sz w:val="24"/>
          <w:szCs w:val="24"/>
        </w:rPr>
        <w:t>二、</w:t>
      </w:r>
      <w:r w:rsidRPr="00047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FA0">
        <w:rPr>
          <w:rFonts w:ascii="Times New Roman" w:hAnsi="Times New Roman" w:cs="Times New Roman"/>
          <w:b/>
          <w:sz w:val="24"/>
          <w:szCs w:val="24"/>
        </w:rPr>
        <w:t>国家新型城镇</w:t>
      </w:r>
      <w:proofErr w:type="gramStart"/>
      <w:r w:rsidRPr="00047FA0">
        <w:rPr>
          <w:rFonts w:ascii="Times New Roman" w:hAnsi="Times New Roman" w:cs="Times New Roman"/>
          <w:b/>
          <w:sz w:val="24"/>
          <w:szCs w:val="24"/>
        </w:rPr>
        <w:t>化综合</w:t>
      </w:r>
      <w:proofErr w:type="gramEnd"/>
      <w:r w:rsidRPr="00047FA0">
        <w:rPr>
          <w:rFonts w:ascii="Times New Roman" w:hAnsi="Times New Roman" w:cs="Times New Roman"/>
          <w:b/>
          <w:sz w:val="24"/>
          <w:szCs w:val="24"/>
        </w:rPr>
        <w:t>试点研究</w:t>
      </w:r>
    </w:p>
    <w:p w:rsidR="00047FA0" w:rsidRDefault="006A3087" w:rsidP="00047FA0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6A3087">
        <w:rPr>
          <w:rFonts w:ascii="Times New Roman" w:hAnsi="Times New Roman" w:cs="Times New Roman"/>
          <w:sz w:val="24"/>
          <w:szCs w:val="24"/>
        </w:rPr>
        <w:t>围绕城市与产业、浦南与浦北、老城与新城深度融合等短板，加强区域统筹促进城乡一体化发展，开展</w:t>
      </w:r>
      <w:r w:rsidRPr="006A3087">
        <w:rPr>
          <w:rFonts w:ascii="Times New Roman" w:hAnsi="Times New Roman" w:cs="Times New Roman"/>
          <w:sz w:val="24"/>
          <w:szCs w:val="24"/>
        </w:rPr>
        <w:t>“</w:t>
      </w:r>
      <w:r w:rsidRPr="006A3087">
        <w:rPr>
          <w:rFonts w:ascii="Times New Roman" w:hAnsi="Times New Roman" w:cs="Times New Roman"/>
          <w:sz w:val="24"/>
          <w:szCs w:val="24"/>
        </w:rPr>
        <w:t>四网融合</w:t>
      </w:r>
      <w:r w:rsidRPr="006A3087">
        <w:rPr>
          <w:rFonts w:ascii="Times New Roman" w:hAnsi="Times New Roman" w:cs="Times New Roman"/>
          <w:sz w:val="24"/>
          <w:szCs w:val="24"/>
        </w:rPr>
        <w:t>”</w:t>
      </w:r>
      <w:r w:rsidRPr="006A3087">
        <w:rPr>
          <w:rFonts w:ascii="Times New Roman" w:hAnsi="Times New Roman" w:cs="Times New Roman"/>
          <w:sz w:val="24"/>
          <w:szCs w:val="24"/>
        </w:rPr>
        <w:t>综合交通体系建设，依法稳妥抓实</w:t>
      </w:r>
      <w:r w:rsidRPr="006A3087">
        <w:rPr>
          <w:rFonts w:ascii="Times New Roman" w:hAnsi="Times New Roman" w:cs="Times New Roman"/>
          <w:sz w:val="24"/>
          <w:szCs w:val="24"/>
        </w:rPr>
        <w:t>“</w:t>
      </w:r>
      <w:r w:rsidRPr="006A3087">
        <w:rPr>
          <w:rFonts w:ascii="Times New Roman" w:hAnsi="Times New Roman" w:cs="Times New Roman"/>
          <w:sz w:val="24"/>
          <w:szCs w:val="24"/>
        </w:rPr>
        <w:t>五违四必</w:t>
      </w:r>
      <w:r w:rsidRPr="006A3087">
        <w:rPr>
          <w:rFonts w:ascii="Times New Roman" w:hAnsi="Times New Roman" w:cs="Times New Roman"/>
          <w:sz w:val="24"/>
          <w:szCs w:val="24"/>
        </w:rPr>
        <w:t>”</w:t>
      </w:r>
      <w:r w:rsidRPr="006A3087">
        <w:rPr>
          <w:rFonts w:ascii="Times New Roman" w:hAnsi="Times New Roman" w:cs="Times New Roman"/>
          <w:sz w:val="24"/>
          <w:szCs w:val="24"/>
        </w:rPr>
        <w:t>、水环境综合治理和食品安全城市创建，</w:t>
      </w:r>
      <w:bookmarkStart w:id="0" w:name="_GoBack"/>
      <w:bookmarkEnd w:id="0"/>
      <w:r w:rsidRPr="006A3087">
        <w:rPr>
          <w:rFonts w:ascii="Times New Roman" w:hAnsi="Times New Roman" w:cs="Times New Roman"/>
          <w:sz w:val="24"/>
          <w:szCs w:val="24"/>
        </w:rPr>
        <w:t>九科绿洲和南部新城规划，民生旧改和城市更新等方面研究。</w:t>
      </w:r>
    </w:p>
    <w:p w:rsidR="00047FA0" w:rsidRPr="00047FA0" w:rsidRDefault="006A3087" w:rsidP="00047FA0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047FA0">
        <w:rPr>
          <w:rFonts w:ascii="Times New Roman" w:hAnsi="Times New Roman" w:cs="Times New Roman"/>
          <w:b/>
          <w:sz w:val="24"/>
          <w:szCs w:val="24"/>
        </w:rPr>
        <w:t>三、</w:t>
      </w:r>
      <w:r w:rsidRPr="00047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FA0">
        <w:rPr>
          <w:rFonts w:ascii="Times New Roman" w:hAnsi="Times New Roman" w:cs="Times New Roman"/>
          <w:b/>
          <w:sz w:val="24"/>
          <w:szCs w:val="24"/>
        </w:rPr>
        <w:t>全域旅游发展研究</w:t>
      </w:r>
    </w:p>
    <w:p w:rsidR="006A3087" w:rsidRPr="006A3087" w:rsidRDefault="006A3087" w:rsidP="00047FA0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6A3087">
        <w:rPr>
          <w:rFonts w:ascii="Times New Roman" w:hAnsi="Times New Roman" w:cs="Times New Roman"/>
          <w:sz w:val="24"/>
          <w:szCs w:val="24"/>
        </w:rPr>
        <w:t>围绕人文生态引领，创建国家全域旅游创新示范区，开展构建</w:t>
      </w:r>
      <w:r w:rsidRPr="006A3087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6A3087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6A3087">
        <w:rPr>
          <w:rFonts w:ascii="Times New Roman" w:hAnsi="Times New Roman" w:cs="Times New Roman"/>
          <w:sz w:val="24"/>
          <w:szCs w:val="24"/>
        </w:rPr>
        <w:t>核一带四区</w:t>
      </w:r>
      <w:r w:rsidRPr="006A3087">
        <w:rPr>
          <w:rFonts w:ascii="Times New Roman" w:hAnsi="Times New Roman" w:cs="Times New Roman"/>
          <w:sz w:val="24"/>
          <w:szCs w:val="24"/>
        </w:rPr>
        <w:t>”</w:t>
      </w:r>
      <w:r w:rsidRPr="006A3087">
        <w:rPr>
          <w:rFonts w:ascii="Times New Roman" w:hAnsi="Times New Roman" w:cs="Times New Roman"/>
          <w:sz w:val="24"/>
          <w:szCs w:val="24"/>
        </w:rPr>
        <w:t>大旅游空间格局，农业休闲和乡村旅游发展规划，全域旅游项目开发、配套设施和服务标准，特色旅游资源挖掘以及文创产业</w:t>
      </w:r>
      <w:r w:rsidRPr="006A3087">
        <w:rPr>
          <w:rFonts w:ascii="Times New Roman" w:hAnsi="Times New Roman" w:cs="Times New Roman"/>
          <w:sz w:val="24"/>
          <w:szCs w:val="24"/>
        </w:rPr>
        <w:t>“</w:t>
      </w:r>
      <w:r w:rsidRPr="006A3087">
        <w:rPr>
          <w:rFonts w:ascii="Times New Roman" w:hAnsi="Times New Roman" w:cs="Times New Roman"/>
          <w:sz w:val="24"/>
          <w:szCs w:val="24"/>
        </w:rPr>
        <w:t>一区两核</w:t>
      </w:r>
      <w:r w:rsidRPr="006A3087">
        <w:rPr>
          <w:rFonts w:ascii="Times New Roman" w:hAnsi="Times New Roman" w:cs="Times New Roman"/>
          <w:sz w:val="24"/>
          <w:szCs w:val="24"/>
        </w:rPr>
        <w:t>”</w:t>
      </w:r>
      <w:r w:rsidRPr="006A3087">
        <w:rPr>
          <w:rFonts w:ascii="Times New Roman" w:hAnsi="Times New Roman" w:cs="Times New Roman"/>
          <w:sz w:val="24"/>
          <w:szCs w:val="24"/>
        </w:rPr>
        <w:t>布局规划，促进影视文化产业快速集聚、融合发展等方面研究。</w:t>
      </w:r>
    </w:p>
    <w:p w:rsidR="006A3087" w:rsidRPr="006A3087" w:rsidRDefault="006A3087" w:rsidP="006A3087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sectPr w:rsidR="006A3087" w:rsidRPr="006A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87"/>
    <w:rsid w:val="00047FA0"/>
    <w:rsid w:val="001368B1"/>
    <w:rsid w:val="00255226"/>
    <w:rsid w:val="005979D3"/>
    <w:rsid w:val="006A3087"/>
    <w:rsid w:val="00C91BE7"/>
    <w:rsid w:val="00CE787F"/>
    <w:rsid w:val="00DC4029"/>
    <w:rsid w:val="00DE21E9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2017-05-12T08:07:00Z</dcterms:created>
  <dcterms:modified xsi:type="dcterms:W3CDTF">2017-05-12T08:09:00Z</dcterms:modified>
</cp:coreProperties>
</file>